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49" w:rsidRDefault="00AD66FD" w:rsidP="00C61649">
      <w:pPr>
        <w:pStyle w:val="Nagwek1"/>
        <w:spacing w:before="56"/>
        <w:ind w:right="1667"/>
        <w:jc w:val="center"/>
        <w:rPr>
          <w:spacing w:val="-1"/>
        </w:rPr>
      </w:pPr>
      <w:r w:rsidRPr="00AD66FD">
        <w:rPr>
          <w:noProof/>
          <w:spacing w:val="-1"/>
        </w:rPr>
        <w:drawing>
          <wp:inline distT="0" distB="0" distL="0" distR="0" wp14:anchorId="7F700A09" wp14:editId="43588DBD">
            <wp:extent cx="2400300" cy="595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9015" cy="60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49" w:rsidRDefault="00C61649" w:rsidP="00C61649">
      <w:pPr>
        <w:pStyle w:val="Nagwek1"/>
        <w:spacing w:before="56"/>
        <w:ind w:right="1667"/>
        <w:jc w:val="center"/>
        <w:rPr>
          <w:spacing w:val="-1"/>
        </w:rPr>
      </w:pPr>
    </w:p>
    <w:p w:rsidR="00C61649" w:rsidRPr="00DD3EFF" w:rsidRDefault="00C61649" w:rsidP="00C61649">
      <w:pPr>
        <w:pStyle w:val="Nagwek1"/>
        <w:spacing w:before="56"/>
        <w:ind w:right="1667"/>
        <w:jc w:val="center"/>
        <w:rPr>
          <w:b w:val="0"/>
          <w:bCs w:val="0"/>
        </w:rPr>
      </w:pPr>
      <w:r w:rsidRPr="00DD3EFF">
        <w:rPr>
          <w:spacing w:val="-1"/>
        </w:rPr>
        <w:t>Announcement</w:t>
      </w:r>
      <w:r w:rsidRPr="00DD3EFF">
        <w:t xml:space="preserve"> </w:t>
      </w:r>
      <w:r w:rsidRPr="00DD3EFF">
        <w:rPr>
          <w:spacing w:val="-1"/>
        </w:rPr>
        <w:t>no 3/24/SMS/2024/2025</w:t>
      </w:r>
    </w:p>
    <w:p w:rsidR="00C61649" w:rsidRPr="00DD3EFF" w:rsidRDefault="00C61649" w:rsidP="00C61649">
      <w:pPr>
        <w:ind w:left="1667" w:right="1667"/>
        <w:jc w:val="center"/>
        <w:rPr>
          <w:rFonts w:ascii="Calibri" w:eastAsia="Calibri" w:hAnsi="Calibri" w:cs="Calibri"/>
        </w:rPr>
      </w:pPr>
      <w:r w:rsidRPr="00DD3EFF">
        <w:rPr>
          <w:rFonts w:ascii="Calibri" w:eastAsia="Calibri" w:hAnsi="Calibri" w:cs="Calibri"/>
          <w:b/>
          <w:bCs/>
          <w:spacing w:val="-1"/>
        </w:rPr>
        <w:t>Erasmus</w:t>
      </w:r>
      <w:r w:rsidRPr="00DD3EFF">
        <w:rPr>
          <w:rFonts w:ascii="Calibri" w:eastAsia="Calibri" w:hAnsi="Calibri" w:cs="Calibri"/>
          <w:b/>
          <w:bCs/>
          <w:spacing w:val="2"/>
        </w:rPr>
        <w:t xml:space="preserve"> </w:t>
      </w:r>
      <w:r w:rsidRPr="00DD3EFF">
        <w:rPr>
          <w:rFonts w:ascii="Calibri" w:eastAsia="Calibri" w:hAnsi="Calibri" w:cs="Calibri"/>
          <w:b/>
          <w:bCs/>
          <w:spacing w:val="-1"/>
        </w:rPr>
        <w:t>- KA131/202</w:t>
      </w:r>
      <w:r>
        <w:rPr>
          <w:rFonts w:ascii="Calibri" w:eastAsia="Calibri" w:hAnsi="Calibri" w:cs="Calibri"/>
          <w:b/>
          <w:bCs/>
          <w:spacing w:val="-1"/>
        </w:rPr>
        <w:t>4</w:t>
      </w:r>
    </w:p>
    <w:p w:rsidR="00C61649" w:rsidRPr="00DD3EFF" w:rsidRDefault="00C61649" w:rsidP="00C61649"/>
    <w:p w:rsidR="00C61649" w:rsidRPr="00CE44F7" w:rsidRDefault="00AD66FD" w:rsidP="00C61649">
      <w:pPr>
        <w:jc w:val="center"/>
        <w:rPr>
          <w:rFonts w:ascii="Calibri" w:eastAsia="Calibri" w:hAnsi="Calibri" w:cs="Calibri"/>
          <w:b/>
          <w:bCs/>
          <w:color w:val="0070C0"/>
        </w:rPr>
      </w:pPr>
      <w:r>
        <w:rPr>
          <w:b/>
          <w:color w:val="0070C0"/>
        </w:rPr>
        <w:t>Erasmus n</w:t>
      </w:r>
      <w:r w:rsidR="00C61649" w:rsidRPr="00CE44F7">
        <w:rPr>
          <w:b/>
          <w:color w:val="0070C0"/>
        </w:rPr>
        <w:t>ominations to host universities completed</w:t>
      </w:r>
    </w:p>
    <w:p w:rsidR="00C61649" w:rsidRPr="00CE44F7" w:rsidRDefault="00C61649" w:rsidP="00C6164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1649" w:rsidRPr="00CE44F7" w:rsidRDefault="00C61649" w:rsidP="00C61649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:rsidR="00C61649" w:rsidRDefault="00C61649" w:rsidP="00C61649">
      <w:pPr>
        <w:jc w:val="both"/>
      </w:pPr>
      <w:r>
        <w:t>The International Relations Office (IRO) has completed the process of informing partner universities about the E r a s m u s students nominated for the academic year 202</w:t>
      </w:r>
      <w:r w:rsidR="0057501C">
        <w:t>4</w:t>
      </w:r>
      <w:r>
        <w:t>/2</w:t>
      </w:r>
      <w:r w:rsidR="0057501C">
        <w:t>5</w:t>
      </w:r>
      <w:r>
        <w:t xml:space="preserve">. Partner (host) universities should now contact each student individually. </w:t>
      </w:r>
    </w:p>
    <w:p w:rsidR="00C61649" w:rsidRDefault="00C61649" w:rsidP="00C61649">
      <w:pPr>
        <w:jc w:val="both"/>
      </w:pPr>
    </w:p>
    <w:p w:rsidR="00C61649" w:rsidRDefault="00C61649" w:rsidP="00C61649">
      <w:pPr>
        <w:jc w:val="both"/>
      </w:pPr>
      <w:r>
        <w:t xml:space="preserve">Students </w:t>
      </w:r>
      <w:r w:rsidR="00073575">
        <w:t xml:space="preserve">starting their mobility in the </w:t>
      </w:r>
      <w:r w:rsidR="00073575" w:rsidRPr="00073575">
        <w:rPr>
          <w:b/>
        </w:rPr>
        <w:t>first semester</w:t>
      </w:r>
      <w:r>
        <w:t xml:space="preserve"> who have not </w:t>
      </w:r>
      <w:r w:rsidR="008A05E6">
        <w:t xml:space="preserve">yet </w:t>
      </w:r>
      <w:r>
        <w:t xml:space="preserve">received any information from their host university are required </w:t>
      </w:r>
      <w:r w:rsidRPr="00CE44F7">
        <w:rPr>
          <w:b/>
        </w:rPr>
        <w:t>to contact the host university (by email)</w:t>
      </w:r>
      <w:r>
        <w:t xml:space="preserve"> to find out about the registration procedures and deadlines</w:t>
      </w:r>
      <w:r w:rsidR="00073575">
        <w:t xml:space="preserve"> (the email address of the host university was sent to you in earlier correspondence from IRO).</w:t>
      </w:r>
    </w:p>
    <w:p w:rsidR="00C61649" w:rsidRDefault="00C61649" w:rsidP="00C61649">
      <w:pPr>
        <w:jc w:val="both"/>
      </w:pPr>
    </w:p>
    <w:p w:rsidR="00C61649" w:rsidRDefault="00C61649" w:rsidP="00C61649">
      <w:pPr>
        <w:jc w:val="both"/>
      </w:pPr>
      <w:r>
        <w:t xml:space="preserve">Students nominated for the </w:t>
      </w:r>
      <w:r w:rsidRPr="00073575">
        <w:rPr>
          <w:b/>
        </w:rPr>
        <w:t>2nd semester</w:t>
      </w:r>
      <w:r>
        <w:t xml:space="preserve">, who </w:t>
      </w:r>
      <w:r w:rsidR="00685197">
        <w:t>do not</w:t>
      </w:r>
      <w:r>
        <w:t xml:space="preserve"> receive any information from their host university</w:t>
      </w:r>
      <w:r w:rsidR="00685197">
        <w:t xml:space="preserve"> by the end of August</w:t>
      </w:r>
      <w:r>
        <w:t xml:space="preserve">, should contact their host university in September. </w:t>
      </w:r>
      <w:r w:rsidR="008A05E6">
        <w:t xml:space="preserve">Some universities only make it possible for IRO to nominate students for the second semester in </w:t>
      </w:r>
      <w:r w:rsidR="00073575">
        <w:t>Autumn</w:t>
      </w:r>
      <w:r w:rsidR="008A05E6">
        <w:t xml:space="preserve"> and</w:t>
      </w:r>
      <w:r w:rsidR="00685197">
        <w:t>, consequently,</w:t>
      </w:r>
      <w:r w:rsidR="008A05E6">
        <w:t xml:space="preserve"> will contact the students afterwards</w:t>
      </w:r>
      <w:bookmarkStart w:id="0" w:name="_GoBack"/>
      <w:bookmarkEnd w:id="0"/>
      <w:r w:rsidR="008A05E6">
        <w:t>.</w:t>
      </w:r>
    </w:p>
    <w:p w:rsidR="008A05E6" w:rsidRDefault="008A05E6" w:rsidP="00C61649">
      <w:pPr>
        <w:jc w:val="both"/>
      </w:pPr>
    </w:p>
    <w:p w:rsidR="00C61649" w:rsidRPr="00CE44F7" w:rsidRDefault="00C61649" w:rsidP="00C61649">
      <w:pPr>
        <w:jc w:val="both"/>
      </w:pPr>
      <w:r>
        <w:t>If</w:t>
      </w:r>
      <w:r w:rsidR="008A05E6">
        <w:t xml:space="preserve"> y</w:t>
      </w:r>
      <w:r w:rsidR="00487969">
        <w:t>our Erasmus</w:t>
      </w:r>
      <w:r w:rsidR="008A05E6">
        <w:t xml:space="preserve"> mobility</w:t>
      </w:r>
      <w:r w:rsidR="0057501C">
        <w:t xml:space="preserve"> starts</w:t>
      </w:r>
      <w:r w:rsidR="008A05E6">
        <w:t xml:space="preserve"> in the </w:t>
      </w:r>
      <w:r w:rsidR="008A05E6" w:rsidRPr="0057501C">
        <w:rPr>
          <w:b/>
        </w:rPr>
        <w:t>first semester</w:t>
      </w:r>
      <w:r w:rsidR="008A05E6">
        <w:t xml:space="preserve"> and</w:t>
      </w:r>
      <w:r>
        <w:t xml:space="preserve"> the host university informs you that your nomination has not reached them, please forward th</w:t>
      </w:r>
      <w:r w:rsidR="008A05E6">
        <w:t>eir</w:t>
      </w:r>
      <w:r>
        <w:t xml:space="preserve"> message to </w:t>
      </w:r>
      <w:hyperlink r:id="rId5" w:history="1">
        <w:r w:rsidRPr="00045CFC">
          <w:rPr>
            <w:rStyle w:val="Hipercze"/>
          </w:rPr>
          <w:t>erasmusbwz@uw.edu.pl</w:t>
        </w:r>
      </w:hyperlink>
      <w:r>
        <w:t>.</w:t>
      </w:r>
    </w:p>
    <w:p w:rsidR="00C61649" w:rsidRPr="00CE44F7" w:rsidRDefault="00C61649" w:rsidP="00C61649">
      <w:pPr>
        <w:jc w:val="both"/>
      </w:pPr>
    </w:p>
    <w:p w:rsidR="00C61649" w:rsidRPr="00CE44F7" w:rsidRDefault="00C61649" w:rsidP="00C61649">
      <w:pPr>
        <w:jc w:val="both"/>
      </w:pPr>
    </w:p>
    <w:p w:rsidR="00C61649" w:rsidRDefault="00C61649" w:rsidP="00C61649">
      <w:pPr>
        <w:jc w:val="both"/>
      </w:pPr>
      <w:r w:rsidRPr="00CE44F7">
        <w:t xml:space="preserve">Warsaw, </w:t>
      </w:r>
      <w:r>
        <w:t>04.06.2024</w:t>
      </w:r>
    </w:p>
    <w:p w:rsidR="00C61649" w:rsidRPr="00CE44F7" w:rsidRDefault="00C61649" w:rsidP="00C61649">
      <w:pPr>
        <w:jc w:val="both"/>
      </w:pPr>
      <w:r>
        <w:tab/>
      </w:r>
      <w:r>
        <w:tab/>
      </w:r>
      <w:r w:rsidRPr="00CE44F7">
        <w:tab/>
      </w:r>
      <w:r w:rsidRPr="00CE44F7">
        <w:tab/>
      </w:r>
      <w:r w:rsidRPr="00CE44F7">
        <w:tab/>
      </w:r>
      <w:r w:rsidRPr="00CE44F7">
        <w:tab/>
      </w:r>
      <w:r w:rsidRPr="00CE44F7">
        <w:tab/>
      </w:r>
      <w:r w:rsidRPr="00CE44F7">
        <w:tab/>
        <w:t xml:space="preserve">Erasmus Section </w:t>
      </w:r>
    </w:p>
    <w:p w:rsidR="00C61649" w:rsidRPr="00CE44F7" w:rsidRDefault="00C61649" w:rsidP="00C61649">
      <w:pPr>
        <w:ind w:left="4956" w:firstLine="708"/>
        <w:jc w:val="both"/>
      </w:pPr>
      <w:r w:rsidRPr="00CE44F7">
        <w:t>International R</w:t>
      </w:r>
      <w:r>
        <w:t xml:space="preserve">elations Office </w:t>
      </w:r>
    </w:p>
    <w:p w:rsidR="000016A3" w:rsidRDefault="000016A3"/>
    <w:sectPr w:rsidR="0000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49"/>
    <w:rsid w:val="000016A3"/>
    <w:rsid w:val="00073575"/>
    <w:rsid w:val="00487969"/>
    <w:rsid w:val="0057501C"/>
    <w:rsid w:val="00685197"/>
    <w:rsid w:val="008A05E6"/>
    <w:rsid w:val="00AD66FD"/>
    <w:rsid w:val="00C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6311"/>
  <w15:chartTrackingRefBased/>
  <w15:docId w15:val="{EE49AC8C-3667-4737-B564-ABC30AAF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649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C61649"/>
    <w:pPr>
      <w:ind w:left="1667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649"/>
    <w:rPr>
      <w:rFonts w:ascii="Calibri" w:eastAsia="Calibri" w:hAnsi="Calibri"/>
      <w:b/>
      <w:bCs/>
      <w:lang w:val="en-US"/>
    </w:rPr>
  </w:style>
  <w:style w:type="character" w:styleId="Hipercze">
    <w:name w:val="Hyperlink"/>
    <w:basedOn w:val="Domylnaczcionkaakapitu"/>
    <w:uiPriority w:val="99"/>
    <w:unhideWhenUsed/>
    <w:rsid w:val="00C61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smusbwz@uw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/</vt:lpstr>
      <vt:lpstr/>
      <vt:lpstr>Announcement no 3/24/SMS/2024/2025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Makal O'Hara</dc:creator>
  <cp:keywords/>
  <dc:description/>
  <cp:lastModifiedBy>Ewa Makal O'Hara</cp:lastModifiedBy>
  <cp:revision>6</cp:revision>
  <cp:lastPrinted>2024-06-04T11:38:00Z</cp:lastPrinted>
  <dcterms:created xsi:type="dcterms:W3CDTF">2024-06-04T11:10:00Z</dcterms:created>
  <dcterms:modified xsi:type="dcterms:W3CDTF">2024-06-04T12:23:00Z</dcterms:modified>
</cp:coreProperties>
</file>